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0BDF9A3">
            <wp:extent cx="526732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61A2F9A4" w14:textId="1476908C" w:rsidR="00121FA8" w:rsidRDefault="00D930A0"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Extraordinary </w:t>
      </w:r>
      <w:r w:rsidR="00121FA8">
        <w:rPr>
          <w:rFonts w:ascii="Arial" w:eastAsia="Times New Roman" w:hAnsi="Arial" w:cs="Arial"/>
          <w:b/>
          <w:bCs/>
          <w:sz w:val="28"/>
          <w:szCs w:val="28"/>
        </w:rPr>
        <w:t xml:space="preserve">Meeting of </w:t>
      </w:r>
      <w:r w:rsidR="00121FA8" w:rsidRPr="0065712F">
        <w:rPr>
          <w:rFonts w:ascii="Arial" w:eastAsia="Times New Roman" w:hAnsi="Arial" w:cs="Arial"/>
          <w:b/>
          <w:bCs/>
          <w:sz w:val="28"/>
          <w:szCs w:val="28"/>
        </w:rPr>
        <w:t>Ulley Parish Council</w:t>
      </w:r>
      <w:r w:rsidR="00121FA8">
        <w:rPr>
          <w:rFonts w:ascii="Arial" w:eastAsia="Times New Roman" w:hAnsi="Arial" w:cs="Arial"/>
          <w:b/>
          <w:bCs/>
          <w:sz w:val="28"/>
          <w:szCs w:val="28"/>
        </w:rPr>
        <w:t xml:space="preserve"> </w:t>
      </w:r>
      <w:r w:rsidR="00121FA8" w:rsidRPr="0065712F">
        <w:rPr>
          <w:rFonts w:ascii="Arial" w:eastAsia="Times New Roman" w:hAnsi="Arial" w:cs="Arial"/>
          <w:b/>
          <w:bCs/>
          <w:sz w:val="28"/>
          <w:szCs w:val="28"/>
        </w:rPr>
        <w:t xml:space="preserve">to be </w:t>
      </w:r>
      <w:r w:rsidR="00121FA8">
        <w:rPr>
          <w:rFonts w:ascii="Arial" w:eastAsia="Times New Roman" w:hAnsi="Arial" w:cs="Arial"/>
          <w:b/>
          <w:bCs/>
          <w:sz w:val="28"/>
          <w:szCs w:val="28"/>
        </w:rPr>
        <w:t xml:space="preserve">held </w:t>
      </w:r>
    </w:p>
    <w:p w14:paraId="444FF7C6"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4AE12FAF" w14:textId="452AD9B2"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Pr>
          <w:rFonts w:ascii="Arial" w:eastAsia="Times New Roman" w:hAnsi="Arial" w:cs="Arial"/>
          <w:b/>
          <w:bCs/>
          <w:sz w:val="28"/>
          <w:szCs w:val="28"/>
        </w:rPr>
        <w:t xml:space="preserve">2 </w:t>
      </w:r>
      <w:r w:rsidR="00D930A0">
        <w:rPr>
          <w:rFonts w:ascii="Arial" w:eastAsia="Times New Roman" w:hAnsi="Arial" w:cs="Arial"/>
          <w:b/>
          <w:bCs/>
          <w:sz w:val="28"/>
          <w:szCs w:val="28"/>
        </w:rPr>
        <w:t>October</w:t>
      </w:r>
      <w:r>
        <w:rPr>
          <w:rFonts w:ascii="Arial" w:eastAsia="Times New Roman" w:hAnsi="Arial" w:cs="Arial"/>
          <w:b/>
          <w:bCs/>
          <w:sz w:val="28"/>
          <w:szCs w:val="28"/>
        </w:rPr>
        <w:t xml:space="preserve"> 202</w:t>
      </w:r>
      <w:r w:rsidR="00FF098C">
        <w:rPr>
          <w:rFonts w:ascii="Arial" w:eastAsia="Times New Roman" w:hAnsi="Arial" w:cs="Arial"/>
          <w:b/>
          <w:bCs/>
          <w:sz w:val="28"/>
          <w:szCs w:val="28"/>
        </w:rPr>
        <w:t>4</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sidR="00FF098C">
        <w:rPr>
          <w:rFonts w:ascii="Arial" w:eastAsia="Times New Roman" w:hAnsi="Arial" w:cs="Arial"/>
          <w:b/>
          <w:bCs/>
          <w:sz w:val="28"/>
          <w:szCs w:val="28"/>
        </w:rPr>
        <w:t>0</w:t>
      </w:r>
      <w:r>
        <w:rPr>
          <w:rFonts w:ascii="Arial" w:eastAsia="Times New Roman" w:hAnsi="Arial" w:cs="Arial"/>
          <w:b/>
          <w:bCs/>
          <w:sz w:val="28"/>
          <w:szCs w:val="28"/>
        </w:rPr>
        <w:t>0</w:t>
      </w:r>
      <w:r w:rsidRPr="0065712F">
        <w:rPr>
          <w:rFonts w:ascii="Arial" w:eastAsia="Times New Roman" w:hAnsi="Arial" w:cs="Arial"/>
          <w:b/>
          <w:bCs/>
          <w:sz w:val="28"/>
          <w:szCs w:val="28"/>
        </w:rPr>
        <w:t xml:space="preserve"> pm.</w:t>
      </w:r>
    </w:p>
    <w:p w14:paraId="2C310B8E" w14:textId="313D95AC" w:rsidR="0038621E" w:rsidRPr="0033049F" w:rsidRDefault="00FF098C" w:rsidP="0038621E">
      <w:pPr>
        <w:pStyle w:val="NormalWeb"/>
        <w:jc w:val="both"/>
        <w:rPr>
          <w:rFonts w:ascii="Arial" w:eastAsia="Times New Roman" w:hAnsi="Arial" w:cs="Arial"/>
          <w:sz w:val="22"/>
          <w:szCs w:val="22"/>
        </w:rPr>
      </w:pPr>
      <w:r>
        <w:rPr>
          <w:rFonts w:ascii="Arial" w:eastAsia="Times New Roman" w:hAnsi="Arial" w:cs="Arial"/>
          <w:sz w:val="22"/>
          <w:szCs w:val="22"/>
        </w:rPr>
        <w:t>27</w:t>
      </w:r>
      <w:r w:rsidRPr="00FF098C">
        <w:rPr>
          <w:rFonts w:ascii="Arial" w:eastAsia="Times New Roman" w:hAnsi="Arial" w:cs="Arial"/>
          <w:sz w:val="22"/>
          <w:szCs w:val="22"/>
          <w:vertAlign w:val="superscript"/>
        </w:rPr>
        <w:t>th</w:t>
      </w:r>
      <w:r>
        <w:rPr>
          <w:rFonts w:ascii="Arial" w:eastAsia="Times New Roman" w:hAnsi="Arial" w:cs="Arial"/>
          <w:sz w:val="22"/>
          <w:szCs w:val="22"/>
        </w:rPr>
        <w:t xml:space="preserve"> September</w:t>
      </w:r>
      <w:r w:rsidR="0038621E">
        <w:rPr>
          <w:rFonts w:ascii="Arial" w:eastAsia="Times New Roman" w:hAnsi="Arial" w:cs="Arial"/>
          <w:sz w:val="22"/>
          <w:szCs w:val="22"/>
        </w:rPr>
        <w:t xml:space="preserve"> 202</w:t>
      </w:r>
      <w:r>
        <w:rPr>
          <w:rFonts w:ascii="Arial" w:eastAsia="Times New Roman" w:hAnsi="Arial" w:cs="Arial"/>
          <w:sz w:val="22"/>
          <w:szCs w:val="22"/>
        </w:rPr>
        <w:t>4</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4AFF3E90" w:rsidR="0038621E" w:rsidRPr="002064EF" w:rsidRDefault="001D701F" w:rsidP="0038621E">
      <w:pPr>
        <w:pStyle w:val="NormalWeb"/>
        <w:jc w:val="both"/>
        <w:rPr>
          <w:rFonts w:ascii="Freestyle Script" w:hAnsi="Freestyle Script" w:cs="Arial"/>
          <w:sz w:val="24"/>
          <w:szCs w:val="24"/>
        </w:rPr>
      </w:pPr>
      <w:r>
        <w:rPr>
          <w:rFonts w:ascii="Freestyle Script" w:hAnsi="Freestyle Script" w:cs="Arial"/>
          <w:sz w:val="24"/>
          <w:szCs w:val="24"/>
        </w:rPr>
        <w:t>R Robson</w:t>
      </w:r>
    </w:p>
    <w:p w14:paraId="23A4C1BB" w14:textId="110CED1D" w:rsidR="0038621E" w:rsidRPr="0033049F" w:rsidRDefault="001D701F" w:rsidP="0038621E">
      <w:pPr>
        <w:pStyle w:val="NormalWeb"/>
        <w:jc w:val="both"/>
        <w:rPr>
          <w:rFonts w:ascii="Arial" w:hAnsi="Arial" w:cs="Arial"/>
          <w:sz w:val="22"/>
          <w:szCs w:val="22"/>
        </w:rPr>
      </w:pPr>
      <w:r>
        <w:rPr>
          <w:rFonts w:ascii="Arial" w:eastAsia="Verdana" w:hAnsi="Arial" w:cs="Arial"/>
          <w:sz w:val="22"/>
          <w:szCs w:val="22"/>
        </w:rPr>
        <w:t>Chairman</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5E12739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6BC7A6C2" w14:textId="77777777" w:rsidR="008761D6" w:rsidRDefault="008761D6" w:rsidP="008761D6">
      <w:pPr>
        <w:pStyle w:val="ListParagraph"/>
        <w:spacing w:after="0" w:line="240" w:lineRule="auto"/>
        <w:ind w:left="360"/>
        <w:rPr>
          <w:rFonts w:ascii="Arial" w:hAnsi="Arial" w:cs="Arial"/>
        </w:rPr>
      </w:pPr>
    </w:p>
    <w:p w14:paraId="53B203FD" w14:textId="799CACF6" w:rsidR="00D930A0" w:rsidRDefault="002A2D7F" w:rsidP="00D930A0">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4F9F6E8F" w14:textId="77777777" w:rsidR="00213AFB" w:rsidRDefault="00D930A0" w:rsidP="00213AFB">
      <w:pPr>
        <w:pStyle w:val="ListParagraph"/>
        <w:numPr>
          <w:ilvl w:val="0"/>
          <w:numId w:val="1"/>
        </w:numPr>
        <w:spacing w:before="240" w:after="0" w:line="240" w:lineRule="auto"/>
        <w:rPr>
          <w:rFonts w:ascii="Arial" w:hAnsi="Arial" w:cs="Arial"/>
        </w:rPr>
      </w:pPr>
      <w:r w:rsidRPr="00C86463">
        <w:rPr>
          <w:rFonts w:ascii="Arial" w:hAnsi="Arial" w:cs="Arial"/>
        </w:rPr>
        <w:t xml:space="preserve">To </w:t>
      </w:r>
      <w:r w:rsidR="001D701F" w:rsidRPr="00C86463">
        <w:rPr>
          <w:rFonts w:ascii="Arial" w:hAnsi="Arial" w:cs="Arial"/>
        </w:rPr>
        <w:t xml:space="preserve">agree </w:t>
      </w:r>
      <w:r w:rsidR="00682FDF" w:rsidRPr="00C86463">
        <w:rPr>
          <w:rFonts w:ascii="Arial" w:hAnsi="Arial" w:cs="Arial"/>
        </w:rPr>
        <w:t>feedback to the</w:t>
      </w:r>
      <w:r w:rsidR="00C86463" w:rsidRPr="00C86463">
        <w:rPr>
          <w:rFonts w:ascii="Arial" w:hAnsi="Arial" w:cs="Arial"/>
        </w:rPr>
        <w:t xml:space="preserve"> proposed solar farm</w:t>
      </w:r>
      <w:r w:rsidR="00C86463">
        <w:rPr>
          <w:rFonts w:ascii="Arial" w:hAnsi="Arial" w:cs="Arial"/>
        </w:rPr>
        <w:t xml:space="preserve"> </w:t>
      </w:r>
      <w:r w:rsidR="00C86463" w:rsidRPr="00C86463">
        <w:rPr>
          <w:rFonts w:ascii="Arial" w:hAnsi="Arial" w:cs="Arial"/>
        </w:rPr>
        <w:t>at land north of Aston, S26 2EF</w:t>
      </w:r>
    </w:p>
    <w:p w14:paraId="74C153CF" w14:textId="357E76C7" w:rsidR="00C86463" w:rsidRDefault="005D53FC" w:rsidP="00213AFB">
      <w:pPr>
        <w:pStyle w:val="ListParagraph"/>
        <w:numPr>
          <w:ilvl w:val="0"/>
          <w:numId w:val="1"/>
        </w:numPr>
        <w:spacing w:before="240" w:after="0" w:line="240" w:lineRule="auto"/>
        <w:rPr>
          <w:rFonts w:ascii="Arial" w:hAnsi="Arial" w:cs="Arial"/>
        </w:rPr>
      </w:pPr>
      <w:r w:rsidRPr="00213AFB">
        <w:rPr>
          <w:rFonts w:ascii="Arial" w:hAnsi="Arial" w:cs="Arial"/>
        </w:rPr>
        <w:t xml:space="preserve">To </w:t>
      </w:r>
      <w:r w:rsidR="00FC0409" w:rsidRPr="00213AFB">
        <w:rPr>
          <w:rFonts w:ascii="Arial" w:hAnsi="Arial" w:cs="Arial"/>
        </w:rPr>
        <w:t xml:space="preserve">discuss </w:t>
      </w:r>
      <w:r w:rsidRPr="00213AFB">
        <w:rPr>
          <w:rFonts w:ascii="Arial" w:hAnsi="Arial" w:cs="Arial"/>
        </w:rPr>
        <w:t>Planning Applicatio</w:t>
      </w:r>
      <w:r w:rsidR="00FC0409" w:rsidRPr="00213AFB">
        <w:rPr>
          <w:rFonts w:ascii="Arial" w:hAnsi="Arial" w:cs="Arial"/>
        </w:rPr>
        <w:t xml:space="preserve">n - </w:t>
      </w:r>
      <w:r w:rsidRPr="00213AFB">
        <w:rPr>
          <w:rFonts w:ascii="Arial" w:hAnsi="Arial" w:cs="Arial"/>
          <w:lang w:eastAsia="en-GB"/>
        </w:rPr>
        <w:t>RB2024/1286 - Acorn Cottage, 40 Main Street, Ulley - Erection of detached garage and installation of gates to front</w:t>
      </w:r>
    </w:p>
    <w:p w14:paraId="6E352AF4" w14:textId="43EEEBD1" w:rsidR="00F5540D" w:rsidRDefault="00F5540D" w:rsidP="00213AFB">
      <w:pPr>
        <w:pStyle w:val="ListParagraph"/>
        <w:numPr>
          <w:ilvl w:val="0"/>
          <w:numId w:val="1"/>
        </w:numPr>
        <w:spacing w:before="240" w:after="0" w:line="240" w:lineRule="auto"/>
        <w:rPr>
          <w:rFonts w:ascii="Arial" w:hAnsi="Arial" w:cs="Arial"/>
        </w:rPr>
      </w:pPr>
      <w:r>
        <w:rPr>
          <w:rFonts w:ascii="Arial" w:hAnsi="Arial" w:cs="Arial"/>
          <w:lang w:eastAsia="en-GB"/>
        </w:rPr>
        <w:t xml:space="preserve">To agree feedback </w:t>
      </w:r>
      <w:r w:rsidR="000721B9">
        <w:rPr>
          <w:rFonts w:ascii="Arial" w:hAnsi="Arial" w:cs="Arial"/>
          <w:lang w:eastAsia="en-GB"/>
        </w:rPr>
        <w:t xml:space="preserve">to the </w:t>
      </w:r>
      <w:r w:rsidR="00476714">
        <w:rPr>
          <w:rFonts w:ascii="Arial" w:hAnsi="Arial" w:cs="Arial"/>
          <w:lang w:eastAsia="en-GB"/>
        </w:rPr>
        <w:t xml:space="preserve">proposed </w:t>
      </w:r>
      <w:proofErr w:type="gramStart"/>
      <w:r w:rsidR="00476714">
        <w:rPr>
          <w:rFonts w:ascii="Arial" w:hAnsi="Arial" w:cs="Arial"/>
          <w:lang w:eastAsia="en-GB"/>
        </w:rPr>
        <w:t>fibre</w:t>
      </w:r>
      <w:proofErr w:type="gramEnd"/>
      <w:r w:rsidR="00476714">
        <w:rPr>
          <w:rFonts w:ascii="Arial" w:hAnsi="Arial" w:cs="Arial"/>
          <w:lang w:eastAsia="en-GB"/>
        </w:rPr>
        <w:t xml:space="preserve"> build by </w:t>
      </w:r>
      <w:proofErr w:type="spellStart"/>
      <w:r w:rsidR="00476714">
        <w:rPr>
          <w:rFonts w:ascii="Arial" w:hAnsi="Arial" w:cs="Arial"/>
          <w:lang w:eastAsia="en-GB"/>
        </w:rPr>
        <w:t>Quickline</w:t>
      </w:r>
      <w:proofErr w:type="spellEnd"/>
    </w:p>
    <w:p w14:paraId="5738E3CE" w14:textId="77777777" w:rsidR="00213AFB" w:rsidRPr="00213AFB" w:rsidRDefault="00213AFB" w:rsidP="00213AFB">
      <w:pPr>
        <w:pStyle w:val="ListParagraph"/>
        <w:spacing w:before="240" w:after="0" w:line="240" w:lineRule="auto"/>
        <w:ind w:left="360"/>
        <w:rPr>
          <w:rFonts w:ascii="Arial" w:hAnsi="Arial" w:cs="Arial"/>
        </w:rPr>
      </w:pPr>
    </w:p>
    <w:p w14:paraId="24CC557D" w14:textId="480EFA10" w:rsidR="00046C2F" w:rsidRPr="00046C2F" w:rsidRDefault="00046C2F" w:rsidP="00046C2F">
      <w:pPr>
        <w:spacing w:line="240" w:lineRule="auto"/>
        <w:rPr>
          <w:rFonts w:ascii="Arial" w:hAnsi="Arial" w:cs="Arial"/>
          <w:b/>
          <w:bCs/>
        </w:rPr>
      </w:pPr>
      <w:r w:rsidRPr="00046C2F">
        <w:rPr>
          <w:b/>
          <w:bCs/>
        </w:rPr>
        <w:t xml:space="preserve">PARISHIONERS ARE ENCOURAGED TO ATTEND MEETINGS OF THE PARISH COUNCIL AND ARE PERMITTED PARTICIPATION IN </w:t>
      </w:r>
      <w:r w:rsidR="007B558C">
        <w:rPr>
          <w:b/>
          <w:bCs/>
        </w:rPr>
        <w:t xml:space="preserve">THE PUBLIC </w:t>
      </w:r>
      <w:r w:rsidR="00500811">
        <w:rPr>
          <w:b/>
          <w:bCs/>
        </w:rPr>
        <w:t>PARTICIPATION SECTION</w:t>
      </w:r>
      <w:r w:rsidRPr="00046C2F">
        <w:rPr>
          <w:b/>
          <w:bCs/>
        </w:rPr>
        <w:t>, BUT NOT IN THE DECISIONS ON OTHER AGENDA ITEMS, SPEAKING ONLY WHEN SPECIFICALLY INVITED TO DO SO BY THE CHAIRPERSON</w:t>
      </w:r>
    </w:p>
    <w:sectPr w:rsidR="00046C2F" w:rsidRPr="00046C2F"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4"/>
  </w:num>
  <w:num w:numId="2" w16cid:durableId="134034257">
    <w:abstractNumId w:val="15"/>
  </w:num>
  <w:num w:numId="3" w16cid:durableId="526605498">
    <w:abstractNumId w:val="13"/>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2"/>
  </w:num>
  <w:num w:numId="9" w16cid:durableId="194733605">
    <w:abstractNumId w:val="3"/>
  </w:num>
  <w:num w:numId="10" w16cid:durableId="1409420970">
    <w:abstractNumId w:val="10"/>
  </w:num>
  <w:num w:numId="11" w16cid:durableId="1212183628">
    <w:abstractNumId w:val="11"/>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21B9"/>
    <w:rsid w:val="00075327"/>
    <w:rsid w:val="000767A7"/>
    <w:rsid w:val="00077FCC"/>
    <w:rsid w:val="00080325"/>
    <w:rsid w:val="00080525"/>
    <w:rsid w:val="00082292"/>
    <w:rsid w:val="00082582"/>
    <w:rsid w:val="00082FBC"/>
    <w:rsid w:val="00086559"/>
    <w:rsid w:val="00091201"/>
    <w:rsid w:val="00096CCE"/>
    <w:rsid w:val="00096D9A"/>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10A13"/>
    <w:rsid w:val="00113BD4"/>
    <w:rsid w:val="00115058"/>
    <w:rsid w:val="001157CE"/>
    <w:rsid w:val="0011598F"/>
    <w:rsid w:val="00121FA8"/>
    <w:rsid w:val="00122073"/>
    <w:rsid w:val="0012299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5DDE"/>
    <w:rsid w:val="0016156C"/>
    <w:rsid w:val="0016401D"/>
    <w:rsid w:val="00165564"/>
    <w:rsid w:val="0016571D"/>
    <w:rsid w:val="00167D72"/>
    <w:rsid w:val="00170BEA"/>
    <w:rsid w:val="00172DA8"/>
    <w:rsid w:val="00173618"/>
    <w:rsid w:val="00173ABF"/>
    <w:rsid w:val="001771AC"/>
    <w:rsid w:val="001812CA"/>
    <w:rsid w:val="0018215C"/>
    <w:rsid w:val="00182D26"/>
    <w:rsid w:val="001835ED"/>
    <w:rsid w:val="00183C60"/>
    <w:rsid w:val="001848BE"/>
    <w:rsid w:val="00185469"/>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5088"/>
    <w:rsid w:val="001B54B2"/>
    <w:rsid w:val="001B5D3F"/>
    <w:rsid w:val="001B5E35"/>
    <w:rsid w:val="001B5E3A"/>
    <w:rsid w:val="001C0630"/>
    <w:rsid w:val="001C0BC6"/>
    <w:rsid w:val="001C0BD5"/>
    <w:rsid w:val="001C41FC"/>
    <w:rsid w:val="001C5EA6"/>
    <w:rsid w:val="001D2798"/>
    <w:rsid w:val="001D30BF"/>
    <w:rsid w:val="001D3633"/>
    <w:rsid w:val="001D701F"/>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3AFB"/>
    <w:rsid w:val="00214147"/>
    <w:rsid w:val="00217A27"/>
    <w:rsid w:val="0022032F"/>
    <w:rsid w:val="00221612"/>
    <w:rsid w:val="00224390"/>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3094"/>
    <w:rsid w:val="00274803"/>
    <w:rsid w:val="00275C40"/>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D8"/>
    <w:rsid w:val="003300A7"/>
    <w:rsid w:val="0033049F"/>
    <w:rsid w:val="0033609D"/>
    <w:rsid w:val="00341E9F"/>
    <w:rsid w:val="00342657"/>
    <w:rsid w:val="00343CCC"/>
    <w:rsid w:val="00345279"/>
    <w:rsid w:val="00345597"/>
    <w:rsid w:val="00345D0D"/>
    <w:rsid w:val="0034759F"/>
    <w:rsid w:val="00347757"/>
    <w:rsid w:val="00351F42"/>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586"/>
    <w:rsid w:val="003C4B54"/>
    <w:rsid w:val="003C5595"/>
    <w:rsid w:val="003D1C24"/>
    <w:rsid w:val="003D4A70"/>
    <w:rsid w:val="003D4B2E"/>
    <w:rsid w:val="003D4FE8"/>
    <w:rsid w:val="003D5F1A"/>
    <w:rsid w:val="003D7230"/>
    <w:rsid w:val="003D72D5"/>
    <w:rsid w:val="003E2515"/>
    <w:rsid w:val="003E2EF0"/>
    <w:rsid w:val="003E34A7"/>
    <w:rsid w:val="003E544A"/>
    <w:rsid w:val="003E5EFB"/>
    <w:rsid w:val="003E66C8"/>
    <w:rsid w:val="003F219D"/>
    <w:rsid w:val="003F4B16"/>
    <w:rsid w:val="003F5F6A"/>
    <w:rsid w:val="003F6D2C"/>
    <w:rsid w:val="00400309"/>
    <w:rsid w:val="00401BA1"/>
    <w:rsid w:val="00402150"/>
    <w:rsid w:val="00402FE9"/>
    <w:rsid w:val="004037CE"/>
    <w:rsid w:val="00406FAF"/>
    <w:rsid w:val="004115C8"/>
    <w:rsid w:val="004116FC"/>
    <w:rsid w:val="00412821"/>
    <w:rsid w:val="00412EB8"/>
    <w:rsid w:val="00414756"/>
    <w:rsid w:val="00414824"/>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714"/>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6175"/>
    <w:rsid w:val="00517D5B"/>
    <w:rsid w:val="005207E9"/>
    <w:rsid w:val="005208D1"/>
    <w:rsid w:val="0052441E"/>
    <w:rsid w:val="0052756F"/>
    <w:rsid w:val="0053039C"/>
    <w:rsid w:val="00531135"/>
    <w:rsid w:val="005311EB"/>
    <w:rsid w:val="00531601"/>
    <w:rsid w:val="005318DA"/>
    <w:rsid w:val="00533DE7"/>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EF5"/>
    <w:rsid w:val="00573B20"/>
    <w:rsid w:val="00573B35"/>
    <w:rsid w:val="005755BC"/>
    <w:rsid w:val="00575925"/>
    <w:rsid w:val="00575C56"/>
    <w:rsid w:val="00576315"/>
    <w:rsid w:val="00577BAF"/>
    <w:rsid w:val="005801E8"/>
    <w:rsid w:val="00581AE3"/>
    <w:rsid w:val="0058213A"/>
    <w:rsid w:val="00582515"/>
    <w:rsid w:val="00582B52"/>
    <w:rsid w:val="00584C03"/>
    <w:rsid w:val="00586D64"/>
    <w:rsid w:val="00590264"/>
    <w:rsid w:val="00590EC6"/>
    <w:rsid w:val="00590F96"/>
    <w:rsid w:val="005916D2"/>
    <w:rsid w:val="005933EF"/>
    <w:rsid w:val="00593B70"/>
    <w:rsid w:val="00594AD1"/>
    <w:rsid w:val="005951FE"/>
    <w:rsid w:val="00597139"/>
    <w:rsid w:val="00597C45"/>
    <w:rsid w:val="005A1675"/>
    <w:rsid w:val="005A384F"/>
    <w:rsid w:val="005A488E"/>
    <w:rsid w:val="005A6D73"/>
    <w:rsid w:val="005A755B"/>
    <w:rsid w:val="005A7F08"/>
    <w:rsid w:val="005B2219"/>
    <w:rsid w:val="005B2352"/>
    <w:rsid w:val="005B3359"/>
    <w:rsid w:val="005B4779"/>
    <w:rsid w:val="005B56C9"/>
    <w:rsid w:val="005B5B8B"/>
    <w:rsid w:val="005B72DC"/>
    <w:rsid w:val="005C0487"/>
    <w:rsid w:val="005C1BA5"/>
    <w:rsid w:val="005C22A1"/>
    <w:rsid w:val="005C632B"/>
    <w:rsid w:val="005C6D6F"/>
    <w:rsid w:val="005D0DD4"/>
    <w:rsid w:val="005D300A"/>
    <w:rsid w:val="005D3248"/>
    <w:rsid w:val="005D3F75"/>
    <w:rsid w:val="005D53FC"/>
    <w:rsid w:val="005D57E4"/>
    <w:rsid w:val="005D5E10"/>
    <w:rsid w:val="005D6F8F"/>
    <w:rsid w:val="005E252B"/>
    <w:rsid w:val="005E3B31"/>
    <w:rsid w:val="005E3E32"/>
    <w:rsid w:val="005E50FB"/>
    <w:rsid w:val="005E52F8"/>
    <w:rsid w:val="005F09CE"/>
    <w:rsid w:val="005F3EEA"/>
    <w:rsid w:val="005F56F8"/>
    <w:rsid w:val="005F5730"/>
    <w:rsid w:val="005F5AB9"/>
    <w:rsid w:val="005F65C8"/>
    <w:rsid w:val="005F7BCD"/>
    <w:rsid w:val="005F7DE2"/>
    <w:rsid w:val="00600A6F"/>
    <w:rsid w:val="00601837"/>
    <w:rsid w:val="0060343F"/>
    <w:rsid w:val="00604D58"/>
    <w:rsid w:val="00604F23"/>
    <w:rsid w:val="006067A4"/>
    <w:rsid w:val="006068B7"/>
    <w:rsid w:val="00607DA0"/>
    <w:rsid w:val="00607F2D"/>
    <w:rsid w:val="00610834"/>
    <w:rsid w:val="00612413"/>
    <w:rsid w:val="00612A59"/>
    <w:rsid w:val="006152AB"/>
    <w:rsid w:val="00615AEF"/>
    <w:rsid w:val="006179BB"/>
    <w:rsid w:val="0062107B"/>
    <w:rsid w:val="00621AEB"/>
    <w:rsid w:val="0062356E"/>
    <w:rsid w:val="00626851"/>
    <w:rsid w:val="00627141"/>
    <w:rsid w:val="00627CCA"/>
    <w:rsid w:val="00630762"/>
    <w:rsid w:val="006308C7"/>
    <w:rsid w:val="00630B75"/>
    <w:rsid w:val="006321B0"/>
    <w:rsid w:val="00632D32"/>
    <w:rsid w:val="006342B6"/>
    <w:rsid w:val="0063487A"/>
    <w:rsid w:val="00634A6A"/>
    <w:rsid w:val="00642A67"/>
    <w:rsid w:val="006438F2"/>
    <w:rsid w:val="0064400B"/>
    <w:rsid w:val="0064499A"/>
    <w:rsid w:val="00647830"/>
    <w:rsid w:val="00653B1F"/>
    <w:rsid w:val="00654A7C"/>
    <w:rsid w:val="00656530"/>
    <w:rsid w:val="006567B8"/>
    <w:rsid w:val="0065712F"/>
    <w:rsid w:val="00657773"/>
    <w:rsid w:val="00663FDE"/>
    <w:rsid w:val="00665D93"/>
    <w:rsid w:val="006707EB"/>
    <w:rsid w:val="00670DAD"/>
    <w:rsid w:val="00672596"/>
    <w:rsid w:val="00672FC6"/>
    <w:rsid w:val="00673246"/>
    <w:rsid w:val="00673E90"/>
    <w:rsid w:val="00676387"/>
    <w:rsid w:val="0067681C"/>
    <w:rsid w:val="00676DE1"/>
    <w:rsid w:val="00677F3A"/>
    <w:rsid w:val="00681A26"/>
    <w:rsid w:val="00681E3B"/>
    <w:rsid w:val="00682E23"/>
    <w:rsid w:val="00682FDF"/>
    <w:rsid w:val="006865B5"/>
    <w:rsid w:val="006875E6"/>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D07DC"/>
    <w:rsid w:val="006D1CE5"/>
    <w:rsid w:val="006D258B"/>
    <w:rsid w:val="006D39ED"/>
    <w:rsid w:val="006D5617"/>
    <w:rsid w:val="006D56AF"/>
    <w:rsid w:val="006D629B"/>
    <w:rsid w:val="006D67C9"/>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0998"/>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E51"/>
    <w:rsid w:val="00936385"/>
    <w:rsid w:val="00937FD8"/>
    <w:rsid w:val="00940DC3"/>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464F"/>
    <w:rsid w:val="00AB6067"/>
    <w:rsid w:val="00AB74E4"/>
    <w:rsid w:val="00AC1D87"/>
    <w:rsid w:val="00AC3C55"/>
    <w:rsid w:val="00AC41A0"/>
    <w:rsid w:val="00AC531D"/>
    <w:rsid w:val="00AC72FB"/>
    <w:rsid w:val="00AD0AEF"/>
    <w:rsid w:val="00AD107C"/>
    <w:rsid w:val="00AD187D"/>
    <w:rsid w:val="00AD192B"/>
    <w:rsid w:val="00AD50D0"/>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2015F"/>
    <w:rsid w:val="00B204CD"/>
    <w:rsid w:val="00B2157F"/>
    <w:rsid w:val="00B2271D"/>
    <w:rsid w:val="00B24573"/>
    <w:rsid w:val="00B3097B"/>
    <w:rsid w:val="00B32BA4"/>
    <w:rsid w:val="00B32CF2"/>
    <w:rsid w:val="00B32EA9"/>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8BE"/>
    <w:rsid w:val="00BE1ABD"/>
    <w:rsid w:val="00BE3324"/>
    <w:rsid w:val="00BE3C58"/>
    <w:rsid w:val="00BE710D"/>
    <w:rsid w:val="00BE733F"/>
    <w:rsid w:val="00BE7F23"/>
    <w:rsid w:val="00BF1783"/>
    <w:rsid w:val="00BF3DBE"/>
    <w:rsid w:val="00BF4299"/>
    <w:rsid w:val="00C021C5"/>
    <w:rsid w:val="00C03BA8"/>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7269"/>
    <w:rsid w:val="00C30CB6"/>
    <w:rsid w:val="00C335AB"/>
    <w:rsid w:val="00C35320"/>
    <w:rsid w:val="00C35BA0"/>
    <w:rsid w:val="00C402AF"/>
    <w:rsid w:val="00C40C48"/>
    <w:rsid w:val="00C4135A"/>
    <w:rsid w:val="00C41F8C"/>
    <w:rsid w:val="00C42518"/>
    <w:rsid w:val="00C43D7B"/>
    <w:rsid w:val="00C4431E"/>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36D9"/>
    <w:rsid w:val="00C74597"/>
    <w:rsid w:val="00C758BB"/>
    <w:rsid w:val="00C76D2A"/>
    <w:rsid w:val="00C80E2B"/>
    <w:rsid w:val="00C80E4D"/>
    <w:rsid w:val="00C81345"/>
    <w:rsid w:val="00C82887"/>
    <w:rsid w:val="00C840D9"/>
    <w:rsid w:val="00C840E3"/>
    <w:rsid w:val="00C8464D"/>
    <w:rsid w:val="00C86463"/>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433"/>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2CCA"/>
    <w:rsid w:val="00D64FEF"/>
    <w:rsid w:val="00D65988"/>
    <w:rsid w:val="00D67C37"/>
    <w:rsid w:val="00D71983"/>
    <w:rsid w:val="00D732A6"/>
    <w:rsid w:val="00D744BA"/>
    <w:rsid w:val="00D748FF"/>
    <w:rsid w:val="00D77210"/>
    <w:rsid w:val="00D8020D"/>
    <w:rsid w:val="00D80E88"/>
    <w:rsid w:val="00D82A0D"/>
    <w:rsid w:val="00D840A9"/>
    <w:rsid w:val="00D85A36"/>
    <w:rsid w:val="00D86459"/>
    <w:rsid w:val="00D91B11"/>
    <w:rsid w:val="00D91E0C"/>
    <w:rsid w:val="00D9277A"/>
    <w:rsid w:val="00D930A0"/>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957"/>
    <w:rsid w:val="00DC403C"/>
    <w:rsid w:val="00DC4731"/>
    <w:rsid w:val="00DC781B"/>
    <w:rsid w:val="00DD0C62"/>
    <w:rsid w:val="00DD463B"/>
    <w:rsid w:val="00DD7ED0"/>
    <w:rsid w:val="00DE18D6"/>
    <w:rsid w:val="00DE55C6"/>
    <w:rsid w:val="00DE7AB6"/>
    <w:rsid w:val="00DF041E"/>
    <w:rsid w:val="00DF123B"/>
    <w:rsid w:val="00DF3670"/>
    <w:rsid w:val="00DF4673"/>
    <w:rsid w:val="00DF4DA7"/>
    <w:rsid w:val="00DF5AA0"/>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752E"/>
    <w:rsid w:val="00E277A9"/>
    <w:rsid w:val="00E332CE"/>
    <w:rsid w:val="00E35C03"/>
    <w:rsid w:val="00E35ED2"/>
    <w:rsid w:val="00E3671D"/>
    <w:rsid w:val="00E374CC"/>
    <w:rsid w:val="00E37E16"/>
    <w:rsid w:val="00E40236"/>
    <w:rsid w:val="00E42AB2"/>
    <w:rsid w:val="00E42F07"/>
    <w:rsid w:val="00E43F97"/>
    <w:rsid w:val="00E46C5D"/>
    <w:rsid w:val="00E53CF4"/>
    <w:rsid w:val="00E568C0"/>
    <w:rsid w:val="00E57AFA"/>
    <w:rsid w:val="00E62617"/>
    <w:rsid w:val="00E67D7F"/>
    <w:rsid w:val="00E70234"/>
    <w:rsid w:val="00E70CCE"/>
    <w:rsid w:val="00E735DE"/>
    <w:rsid w:val="00E77A8C"/>
    <w:rsid w:val="00E77B31"/>
    <w:rsid w:val="00E802E9"/>
    <w:rsid w:val="00E80899"/>
    <w:rsid w:val="00E8190C"/>
    <w:rsid w:val="00E8198B"/>
    <w:rsid w:val="00E8411D"/>
    <w:rsid w:val="00E8682B"/>
    <w:rsid w:val="00E92183"/>
    <w:rsid w:val="00E9240F"/>
    <w:rsid w:val="00E93AB8"/>
    <w:rsid w:val="00E954CF"/>
    <w:rsid w:val="00E967DE"/>
    <w:rsid w:val="00E974B4"/>
    <w:rsid w:val="00EA4610"/>
    <w:rsid w:val="00EA6C6E"/>
    <w:rsid w:val="00EA6EDE"/>
    <w:rsid w:val="00EA7B76"/>
    <w:rsid w:val="00EA7CAD"/>
    <w:rsid w:val="00EB1F4E"/>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BA8"/>
    <w:rsid w:val="00EE2F48"/>
    <w:rsid w:val="00EE5E7E"/>
    <w:rsid w:val="00EE6D76"/>
    <w:rsid w:val="00EF0110"/>
    <w:rsid w:val="00EF2918"/>
    <w:rsid w:val="00EF386F"/>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40D"/>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5A89"/>
    <w:rsid w:val="00F906B8"/>
    <w:rsid w:val="00F9107C"/>
    <w:rsid w:val="00F910F7"/>
    <w:rsid w:val="00F922B5"/>
    <w:rsid w:val="00F93576"/>
    <w:rsid w:val="00F93A92"/>
    <w:rsid w:val="00F95008"/>
    <w:rsid w:val="00F955B6"/>
    <w:rsid w:val="00F97BA9"/>
    <w:rsid w:val="00FA5A45"/>
    <w:rsid w:val="00FB0719"/>
    <w:rsid w:val="00FB2972"/>
    <w:rsid w:val="00FB36A5"/>
    <w:rsid w:val="00FB49E9"/>
    <w:rsid w:val="00FB6E5E"/>
    <w:rsid w:val="00FC0409"/>
    <w:rsid w:val="00FC1727"/>
    <w:rsid w:val="00FC370D"/>
    <w:rsid w:val="00FC40D0"/>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098C"/>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238</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13</cp:revision>
  <cp:lastPrinted>2022-07-12T13:17:00Z</cp:lastPrinted>
  <dcterms:created xsi:type="dcterms:W3CDTF">2024-09-27T09:06:00Z</dcterms:created>
  <dcterms:modified xsi:type="dcterms:W3CDTF">2024-09-27T13:09:00Z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